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DE" w:rsidRDefault="00413BDE" w:rsidP="004A11C1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Pr="00792EEC" w:rsidRDefault="00413BDE" w:rsidP="00792EEC">
      <w:pPr>
        <w:ind w:left="11340" w:hanging="11340"/>
        <w:jc w:val="center"/>
        <w:rPr>
          <w:b/>
          <w:sz w:val="28"/>
          <w:szCs w:val="28"/>
          <w:lang w:val="uk-UA"/>
        </w:rPr>
      </w:pPr>
      <w:r w:rsidRPr="00792EEC">
        <w:rPr>
          <w:b/>
          <w:sz w:val="28"/>
          <w:szCs w:val="28"/>
          <w:lang w:val="uk-UA"/>
        </w:rPr>
        <w:t>КНП «ОСВІТНЯ АГЕНЦІЯ МІСТА КИЄВА»</w:t>
      </w:r>
    </w:p>
    <w:p w:rsidR="00413BDE" w:rsidRDefault="00413BDE" w:rsidP="004A11C1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4A11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результати моніторингового дослідження якості знань </w:t>
      </w:r>
    </w:p>
    <w:p w:rsidR="00413BDE" w:rsidRDefault="00413BDE" w:rsidP="0099084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8 – А класу з математики</w:t>
      </w:r>
    </w:p>
    <w:p w:rsidR="00413BDE" w:rsidRDefault="00413BDE" w:rsidP="00990842">
      <w:pPr>
        <w:jc w:val="center"/>
        <w:rPr>
          <w:lang w:val="uk-UA"/>
        </w:rPr>
      </w:pPr>
    </w:p>
    <w:tbl>
      <w:tblPr>
        <w:tblW w:w="147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853"/>
        <w:gridCol w:w="1256"/>
        <w:gridCol w:w="992"/>
        <w:gridCol w:w="992"/>
        <w:gridCol w:w="851"/>
        <w:gridCol w:w="992"/>
        <w:gridCol w:w="851"/>
        <w:gridCol w:w="1986"/>
        <w:gridCol w:w="992"/>
        <w:gridCol w:w="851"/>
        <w:gridCol w:w="850"/>
        <w:gridCol w:w="851"/>
        <w:gridCol w:w="1136"/>
        <w:gridCol w:w="851"/>
      </w:tblGrid>
      <w:tr w:rsidR="00413BDE" w:rsidRPr="002E0046" w:rsidTr="004A2EEC">
        <w:tc>
          <w:tcPr>
            <w:tcW w:w="445" w:type="dxa"/>
            <w:vMerge w:val="restart"/>
          </w:tcPr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№</w:t>
            </w:r>
          </w:p>
        </w:tc>
        <w:tc>
          <w:tcPr>
            <w:tcW w:w="853" w:type="dxa"/>
            <w:vMerge w:val="restart"/>
          </w:tcPr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Клас</w:t>
            </w:r>
          </w:p>
        </w:tc>
        <w:tc>
          <w:tcPr>
            <w:tcW w:w="1256" w:type="dxa"/>
            <w:vMerge w:val="restart"/>
          </w:tcPr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Кількість учнів</w:t>
            </w:r>
          </w:p>
        </w:tc>
        <w:tc>
          <w:tcPr>
            <w:tcW w:w="4678" w:type="dxa"/>
            <w:gridSpan w:val="5"/>
          </w:tcPr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Рівень знань учнів за результатами </w:t>
            </w: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І семестру 20</w:t>
            </w:r>
            <w:r>
              <w:rPr>
                <w:lang w:val="uk-UA"/>
              </w:rPr>
              <w:t>25</w:t>
            </w:r>
            <w:r w:rsidRPr="005274E4">
              <w:rPr>
                <w:lang w:val="uk-UA"/>
              </w:rPr>
              <w:t>-20</w:t>
            </w:r>
            <w:r>
              <w:rPr>
                <w:lang w:val="uk-UA"/>
              </w:rPr>
              <w:t>25</w:t>
            </w:r>
            <w:r w:rsidRPr="005274E4">
              <w:rPr>
                <w:lang w:val="uk-UA"/>
              </w:rPr>
              <w:t xml:space="preserve"> н.р.</w:t>
            </w:r>
          </w:p>
        </w:tc>
        <w:tc>
          <w:tcPr>
            <w:tcW w:w="1986" w:type="dxa"/>
            <w:vMerge w:val="restart"/>
          </w:tcPr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Кількість учнів, що брали участь у моніторингу</w:t>
            </w:r>
          </w:p>
        </w:tc>
        <w:tc>
          <w:tcPr>
            <w:tcW w:w="4680" w:type="dxa"/>
            <w:gridSpan w:val="5"/>
          </w:tcPr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Рівень знань учнів за результатами  моніторингу</w:t>
            </w:r>
          </w:p>
          <w:p w:rsidR="00413BDE" w:rsidRPr="005274E4" w:rsidRDefault="00413BDE" w:rsidP="00527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квітня</w:t>
            </w:r>
            <w:r w:rsidRPr="005274E4">
              <w:rPr>
                <w:lang w:val="uk-UA"/>
              </w:rPr>
              <w:t xml:space="preserve"> 20</w:t>
            </w:r>
            <w:r>
              <w:rPr>
                <w:lang w:val="uk-UA"/>
              </w:rPr>
              <w:t>26</w:t>
            </w:r>
            <w:r w:rsidRPr="005274E4">
              <w:rPr>
                <w:lang w:val="uk-UA"/>
              </w:rPr>
              <w:t xml:space="preserve"> року</w:t>
            </w:r>
          </w:p>
        </w:tc>
        <w:tc>
          <w:tcPr>
            <w:tcW w:w="851" w:type="dxa"/>
            <w:vMerge w:val="restart"/>
            <w:textDirection w:val="btLr"/>
          </w:tcPr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Розбіжність (%)</w:t>
            </w:r>
          </w:p>
        </w:tc>
      </w:tr>
      <w:tr w:rsidR="00413BDE" w:rsidRPr="002E0046" w:rsidTr="004A2EEC">
        <w:trPr>
          <w:cantSplit/>
          <w:trHeight w:val="2317"/>
        </w:trPr>
        <w:tc>
          <w:tcPr>
            <w:tcW w:w="445" w:type="dxa"/>
            <w:vMerge/>
          </w:tcPr>
          <w:p w:rsidR="00413BDE" w:rsidRPr="005274E4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3" w:type="dxa"/>
            <w:vMerge/>
          </w:tcPr>
          <w:p w:rsidR="00413BDE" w:rsidRPr="005274E4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vMerge/>
          </w:tcPr>
          <w:p w:rsidR="00413BDE" w:rsidRPr="005274E4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Високий рівень</w:t>
            </w:r>
          </w:p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 (12-10 балів)</w:t>
            </w:r>
          </w:p>
        </w:tc>
        <w:tc>
          <w:tcPr>
            <w:tcW w:w="992" w:type="dxa"/>
            <w:textDirection w:val="btLr"/>
          </w:tcPr>
          <w:p w:rsidR="00413BDE" w:rsidRPr="005274E4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Достатній рівень</w:t>
            </w:r>
          </w:p>
          <w:p w:rsidR="00413BDE" w:rsidRPr="005274E4" w:rsidRDefault="00413BDE" w:rsidP="005274E4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(9-7 балів)</w:t>
            </w:r>
          </w:p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413BDE" w:rsidRPr="005274E4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Середній рівень</w:t>
            </w:r>
          </w:p>
          <w:p w:rsidR="00413BDE" w:rsidRPr="005274E4" w:rsidRDefault="00413BDE" w:rsidP="005274E4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(6-4 балів)</w:t>
            </w:r>
          </w:p>
        </w:tc>
        <w:tc>
          <w:tcPr>
            <w:tcW w:w="992" w:type="dxa"/>
            <w:textDirection w:val="btLr"/>
          </w:tcPr>
          <w:p w:rsidR="00413BDE" w:rsidRPr="005274E4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Початковий рівень</w:t>
            </w:r>
          </w:p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(3-1 бал)</w:t>
            </w:r>
          </w:p>
        </w:tc>
        <w:tc>
          <w:tcPr>
            <w:tcW w:w="851" w:type="dxa"/>
            <w:textDirection w:val="btLr"/>
          </w:tcPr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Якість знань</w:t>
            </w:r>
          </w:p>
          <w:p w:rsidR="00413BDE" w:rsidRPr="005274E4" w:rsidRDefault="00413BDE" w:rsidP="005274E4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5274E4">
              <w:rPr>
                <w:lang w:val="uk-UA"/>
              </w:rPr>
              <w:t>(%)</w:t>
            </w:r>
          </w:p>
        </w:tc>
        <w:tc>
          <w:tcPr>
            <w:tcW w:w="1986" w:type="dxa"/>
            <w:vMerge/>
          </w:tcPr>
          <w:p w:rsidR="00413BDE" w:rsidRPr="005274E4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Високий рівень</w:t>
            </w:r>
          </w:p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 (12-10 балів)</w:t>
            </w:r>
          </w:p>
        </w:tc>
        <w:tc>
          <w:tcPr>
            <w:tcW w:w="851" w:type="dxa"/>
            <w:textDirection w:val="btLr"/>
          </w:tcPr>
          <w:p w:rsidR="00413BDE" w:rsidRPr="005274E4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Достатній рівень</w:t>
            </w:r>
          </w:p>
          <w:p w:rsidR="00413BDE" w:rsidRPr="005274E4" w:rsidRDefault="00413BDE" w:rsidP="005274E4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(9-7 балів)</w:t>
            </w:r>
          </w:p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413BDE" w:rsidRPr="005274E4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Середній рівень</w:t>
            </w:r>
          </w:p>
          <w:p w:rsidR="00413BDE" w:rsidRPr="005274E4" w:rsidRDefault="00413BDE" w:rsidP="005274E4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(6-4 балів)</w:t>
            </w:r>
          </w:p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413BDE" w:rsidRPr="005274E4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rPr>
                <w:lang w:val="uk-UA"/>
              </w:rPr>
            </w:pPr>
            <w:r w:rsidRPr="005274E4">
              <w:rPr>
                <w:lang w:val="uk-UA"/>
              </w:rPr>
              <w:t>Початковий рівень</w:t>
            </w:r>
          </w:p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(3-1 бал)</w:t>
            </w:r>
          </w:p>
        </w:tc>
        <w:tc>
          <w:tcPr>
            <w:tcW w:w="1136" w:type="dxa"/>
            <w:textDirection w:val="btLr"/>
          </w:tcPr>
          <w:p w:rsidR="00413BDE" w:rsidRPr="005274E4" w:rsidRDefault="00413BDE" w:rsidP="005274E4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Якість знань</w:t>
            </w:r>
          </w:p>
          <w:p w:rsidR="00413BDE" w:rsidRPr="005274E4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(%)</w:t>
            </w:r>
          </w:p>
        </w:tc>
        <w:tc>
          <w:tcPr>
            <w:tcW w:w="851" w:type="dxa"/>
            <w:vMerge/>
            <w:textDirection w:val="btLr"/>
          </w:tcPr>
          <w:p w:rsidR="00413BDE" w:rsidRPr="005274E4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rPr>
                <w:lang w:val="uk-UA"/>
              </w:rPr>
            </w:pPr>
          </w:p>
        </w:tc>
      </w:tr>
      <w:tr w:rsidR="00413BDE" w:rsidRPr="002E0046" w:rsidTr="004A2EEC">
        <w:tc>
          <w:tcPr>
            <w:tcW w:w="445" w:type="dxa"/>
          </w:tcPr>
          <w:p w:rsidR="00413BDE" w:rsidRPr="004A2EEC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  <w:r w:rsidRPr="004A2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3" w:type="dxa"/>
          </w:tcPr>
          <w:p w:rsidR="00413BDE" w:rsidRPr="004A2EEC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4A2EEC">
              <w:rPr>
                <w:sz w:val="28"/>
                <w:szCs w:val="28"/>
                <w:lang w:val="uk-UA"/>
              </w:rPr>
              <w:t>-А</w:t>
            </w:r>
          </w:p>
        </w:tc>
        <w:tc>
          <w:tcPr>
            <w:tcW w:w="1256" w:type="dxa"/>
          </w:tcPr>
          <w:p w:rsidR="00413BDE" w:rsidRPr="004A2EEC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  <w:r w:rsidRPr="004A2EE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413BDE" w:rsidRPr="004A2EEC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413BDE" w:rsidRPr="004A2EEC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1" w:type="dxa"/>
          </w:tcPr>
          <w:p w:rsidR="00413BDE" w:rsidRPr="004A2EEC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413BDE" w:rsidRPr="004A2EEC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413BDE" w:rsidRPr="004A2EEC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986" w:type="dxa"/>
          </w:tcPr>
          <w:p w:rsidR="00413BDE" w:rsidRPr="004A2EEC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  <w:r w:rsidRPr="004A2EEC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992" w:type="dxa"/>
          </w:tcPr>
          <w:p w:rsidR="00413BDE" w:rsidRPr="004A2EEC" w:rsidRDefault="00413BDE" w:rsidP="005274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413BDE" w:rsidRPr="004A2EEC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</w:tcPr>
          <w:p w:rsidR="00413BDE" w:rsidRPr="004A2EEC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</w:tcPr>
          <w:p w:rsidR="00413BDE" w:rsidRPr="004A2EEC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6" w:type="dxa"/>
          </w:tcPr>
          <w:p w:rsidR="00413BDE" w:rsidRPr="004A2EEC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851" w:type="dxa"/>
          </w:tcPr>
          <w:p w:rsidR="00413BDE" w:rsidRPr="004A2EEC" w:rsidRDefault="00413BDE" w:rsidP="005274E4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</w:tr>
    </w:tbl>
    <w:p w:rsidR="00413BDE" w:rsidRDefault="00413BDE" w:rsidP="004A11C1">
      <w:pPr>
        <w:ind w:left="284" w:hanging="284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2D012C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792EEC">
      <w:pPr>
        <w:rPr>
          <w:sz w:val="28"/>
          <w:szCs w:val="28"/>
          <w:lang w:val="uk-UA"/>
        </w:rPr>
      </w:pPr>
    </w:p>
    <w:p w:rsidR="00413BDE" w:rsidRDefault="00413BDE" w:rsidP="00792EEC">
      <w:pPr>
        <w:rPr>
          <w:sz w:val="28"/>
          <w:szCs w:val="28"/>
          <w:lang w:val="uk-UA"/>
        </w:rPr>
      </w:pPr>
    </w:p>
    <w:p w:rsidR="00413BDE" w:rsidRDefault="00413BDE" w:rsidP="007C7D7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Pr="00792EEC" w:rsidRDefault="00413BDE" w:rsidP="007C7D78">
      <w:pPr>
        <w:ind w:left="11340" w:hanging="11340"/>
        <w:jc w:val="center"/>
        <w:rPr>
          <w:b/>
          <w:sz w:val="28"/>
          <w:szCs w:val="28"/>
          <w:lang w:val="uk-UA"/>
        </w:rPr>
      </w:pPr>
      <w:r w:rsidRPr="00792EEC">
        <w:rPr>
          <w:b/>
          <w:sz w:val="28"/>
          <w:szCs w:val="28"/>
          <w:lang w:val="uk-UA"/>
        </w:rPr>
        <w:t>КНП «ОСВІТНЯ АГЕНЦІЯ МІСТА КИЄВА»</w:t>
      </w:r>
    </w:p>
    <w:p w:rsidR="00413BDE" w:rsidRDefault="00413BDE" w:rsidP="007C7D7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7C7D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результати моніторингового дослідження якості знань </w:t>
      </w:r>
    </w:p>
    <w:p w:rsidR="00413BDE" w:rsidRDefault="00413BDE" w:rsidP="007C7D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9 – Б класу з біології</w:t>
      </w:r>
    </w:p>
    <w:p w:rsidR="00413BDE" w:rsidRDefault="00413BDE" w:rsidP="007C7D78">
      <w:pPr>
        <w:jc w:val="center"/>
        <w:rPr>
          <w:lang w:val="uk-UA"/>
        </w:rPr>
      </w:pPr>
    </w:p>
    <w:tbl>
      <w:tblPr>
        <w:tblW w:w="149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853"/>
        <w:gridCol w:w="1256"/>
        <w:gridCol w:w="992"/>
        <w:gridCol w:w="992"/>
        <w:gridCol w:w="851"/>
        <w:gridCol w:w="992"/>
        <w:gridCol w:w="851"/>
        <w:gridCol w:w="1986"/>
        <w:gridCol w:w="992"/>
        <w:gridCol w:w="851"/>
        <w:gridCol w:w="850"/>
        <w:gridCol w:w="851"/>
        <w:gridCol w:w="1136"/>
        <w:gridCol w:w="1080"/>
      </w:tblGrid>
      <w:tr w:rsidR="00413BDE" w:rsidRPr="002E0046" w:rsidTr="006D64BB">
        <w:tc>
          <w:tcPr>
            <w:tcW w:w="445" w:type="dxa"/>
            <w:vMerge w:val="restart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№</w:t>
            </w:r>
          </w:p>
        </w:tc>
        <w:tc>
          <w:tcPr>
            <w:tcW w:w="853" w:type="dxa"/>
            <w:vMerge w:val="restart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Клас</w:t>
            </w:r>
          </w:p>
        </w:tc>
        <w:tc>
          <w:tcPr>
            <w:tcW w:w="1256" w:type="dxa"/>
            <w:vMerge w:val="restart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Кількість учнів</w:t>
            </w:r>
          </w:p>
        </w:tc>
        <w:tc>
          <w:tcPr>
            <w:tcW w:w="4678" w:type="dxa"/>
            <w:gridSpan w:val="5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Рівень знань учнів за результатами </w:t>
            </w: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І семестру 20</w:t>
            </w:r>
            <w:r>
              <w:rPr>
                <w:lang w:val="uk-UA"/>
              </w:rPr>
              <w:t>25</w:t>
            </w:r>
            <w:r w:rsidRPr="005274E4">
              <w:rPr>
                <w:lang w:val="uk-UA"/>
              </w:rPr>
              <w:t>-20</w:t>
            </w:r>
            <w:r>
              <w:rPr>
                <w:lang w:val="uk-UA"/>
              </w:rPr>
              <w:t>26</w:t>
            </w:r>
            <w:r w:rsidRPr="005274E4">
              <w:rPr>
                <w:lang w:val="uk-UA"/>
              </w:rPr>
              <w:t xml:space="preserve"> н.р.</w:t>
            </w:r>
          </w:p>
        </w:tc>
        <w:tc>
          <w:tcPr>
            <w:tcW w:w="1986" w:type="dxa"/>
            <w:vMerge w:val="restart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Кількість учнів, що брали участь у моніторингу</w:t>
            </w:r>
          </w:p>
        </w:tc>
        <w:tc>
          <w:tcPr>
            <w:tcW w:w="4680" w:type="dxa"/>
            <w:gridSpan w:val="5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Рівень знань учнів за результатами  моніторингу</w:t>
            </w: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 квітня</w:t>
            </w:r>
            <w:r w:rsidRPr="005274E4">
              <w:rPr>
                <w:lang w:val="uk-UA"/>
              </w:rPr>
              <w:t xml:space="preserve"> 20</w:t>
            </w:r>
            <w:r>
              <w:rPr>
                <w:lang w:val="uk-UA"/>
              </w:rPr>
              <w:t>26</w:t>
            </w:r>
            <w:r w:rsidRPr="005274E4">
              <w:rPr>
                <w:lang w:val="uk-UA"/>
              </w:rPr>
              <w:t xml:space="preserve"> року</w:t>
            </w:r>
          </w:p>
        </w:tc>
        <w:tc>
          <w:tcPr>
            <w:tcW w:w="1080" w:type="dxa"/>
            <w:vMerge w:val="restart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Розбіжність (%)</w:t>
            </w:r>
          </w:p>
        </w:tc>
      </w:tr>
      <w:tr w:rsidR="00413BDE" w:rsidRPr="002E0046" w:rsidTr="006D64BB">
        <w:trPr>
          <w:cantSplit/>
          <w:trHeight w:val="2317"/>
        </w:trPr>
        <w:tc>
          <w:tcPr>
            <w:tcW w:w="445" w:type="dxa"/>
            <w:vMerge/>
          </w:tcPr>
          <w:p w:rsidR="00413BDE" w:rsidRPr="005274E4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3" w:type="dxa"/>
            <w:vMerge/>
          </w:tcPr>
          <w:p w:rsidR="00413BDE" w:rsidRPr="005274E4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vMerge/>
          </w:tcPr>
          <w:p w:rsidR="00413BDE" w:rsidRPr="005274E4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Високий рівень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 (12-10 балів)</w:t>
            </w:r>
          </w:p>
        </w:tc>
        <w:tc>
          <w:tcPr>
            <w:tcW w:w="992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Достатній рівень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(9-7 балів)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Середній рівень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(6-4 балів)</w:t>
            </w:r>
          </w:p>
        </w:tc>
        <w:tc>
          <w:tcPr>
            <w:tcW w:w="992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Початковий рівень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(3-1 бал)</w:t>
            </w:r>
          </w:p>
        </w:tc>
        <w:tc>
          <w:tcPr>
            <w:tcW w:w="851" w:type="dxa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Якість знань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5274E4">
              <w:rPr>
                <w:lang w:val="uk-UA"/>
              </w:rPr>
              <w:t>(%)</w:t>
            </w:r>
          </w:p>
        </w:tc>
        <w:tc>
          <w:tcPr>
            <w:tcW w:w="1986" w:type="dxa"/>
            <w:vMerge/>
          </w:tcPr>
          <w:p w:rsidR="00413BDE" w:rsidRPr="005274E4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Високий рівень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 (12-10 балів)</w:t>
            </w:r>
          </w:p>
        </w:tc>
        <w:tc>
          <w:tcPr>
            <w:tcW w:w="851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Достатній рівень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(9-7 балів)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Середній рівень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(6-4 балів)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rPr>
                <w:lang w:val="uk-UA"/>
              </w:rPr>
            </w:pPr>
            <w:r w:rsidRPr="005274E4">
              <w:rPr>
                <w:lang w:val="uk-UA"/>
              </w:rPr>
              <w:t>Початковий рівень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(3-1 бал)</w:t>
            </w:r>
          </w:p>
        </w:tc>
        <w:tc>
          <w:tcPr>
            <w:tcW w:w="1136" w:type="dxa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Якість знань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(%)</w:t>
            </w:r>
          </w:p>
        </w:tc>
        <w:tc>
          <w:tcPr>
            <w:tcW w:w="1080" w:type="dxa"/>
            <w:vMerge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rPr>
                <w:lang w:val="uk-UA"/>
              </w:rPr>
            </w:pPr>
          </w:p>
        </w:tc>
      </w:tr>
      <w:tr w:rsidR="00413BDE" w:rsidRPr="002E0046" w:rsidTr="006D64BB">
        <w:tc>
          <w:tcPr>
            <w:tcW w:w="445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 w:rsidRPr="004A2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3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4A2EE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256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992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992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986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992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50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6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080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</w:tr>
    </w:tbl>
    <w:p w:rsidR="00413BDE" w:rsidRDefault="00413BDE" w:rsidP="007C7D78">
      <w:pPr>
        <w:ind w:left="284" w:hanging="284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Pr="00792EEC" w:rsidRDefault="00413BDE" w:rsidP="00792EEC">
      <w:pPr>
        <w:ind w:left="11340" w:hanging="11340"/>
        <w:jc w:val="center"/>
        <w:rPr>
          <w:b/>
          <w:sz w:val="28"/>
          <w:szCs w:val="28"/>
          <w:lang w:val="uk-UA"/>
        </w:rPr>
      </w:pPr>
      <w:r w:rsidRPr="00792EEC">
        <w:rPr>
          <w:b/>
          <w:sz w:val="28"/>
          <w:szCs w:val="28"/>
          <w:lang w:val="uk-UA"/>
        </w:rPr>
        <w:t>КНП «ОСВІТНЯ АГЕНЦІЯ МІСТА КИЄВА»</w:t>
      </w:r>
    </w:p>
    <w:p w:rsidR="00413BDE" w:rsidRDefault="00413BDE" w:rsidP="00EC5E58">
      <w:pPr>
        <w:ind w:left="11340" w:hanging="11340"/>
        <w:jc w:val="center"/>
        <w:rPr>
          <w:sz w:val="28"/>
          <w:szCs w:val="28"/>
          <w:lang w:val="uk-UA"/>
        </w:rPr>
      </w:pPr>
    </w:p>
    <w:p w:rsidR="00413BDE" w:rsidRDefault="00413BDE" w:rsidP="00EC5E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результати моніторингового дослідження якості знань </w:t>
      </w:r>
    </w:p>
    <w:p w:rsidR="00413BDE" w:rsidRDefault="00413BDE" w:rsidP="00EC5E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9 – А класу з географії</w:t>
      </w:r>
    </w:p>
    <w:p w:rsidR="00413BDE" w:rsidRDefault="00413BDE" w:rsidP="00EC5E58">
      <w:pPr>
        <w:jc w:val="center"/>
        <w:rPr>
          <w:lang w:val="uk-UA"/>
        </w:rPr>
      </w:pPr>
    </w:p>
    <w:tbl>
      <w:tblPr>
        <w:tblW w:w="149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853"/>
        <w:gridCol w:w="1256"/>
        <w:gridCol w:w="992"/>
        <w:gridCol w:w="992"/>
        <w:gridCol w:w="851"/>
        <w:gridCol w:w="992"/>
        <w:gridCol w:w="851"/>
        <w:gridCol w:w="1986"/>
        <w:gridCol w:w="992"/>
        <w:gridCol w:w="851"/>
        <w:gridCol w:w="850"/>
        <w:gridCol w:w="851"/>
        <w:gridCol w:w="1136"/>
        <w:gridCol w:w="1080"/>
      </w:tblGrid>
      <w:tr w:rsidR="00413BDE" w:rsidRPr="002E0046" w:rsidTr="006D64BB">
        <w:tc>
          <w:tcPr>
            <w:tcW w:w="445" w:type="dxa"/>
            <w:vMerge w:val="restart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№</w:t>
            </w:r>
          </w:p>
        </w:tc>
        <w:tc>
          <w:tcPr>
            <w:tcW w:w="853" w:type="dxa"/>
            <w:vMerge w:val="restart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Клас</w:t>
            </w:r>
          </w:p>
        </w:tc>
        <w:tc>
          <w:tcPr>
            <w:tcW w:w="1256" w:type="dxa"/>
            <w:vMerge w:val="restart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Кількість учнів</w:t>
            </w:r>
          </w:p>
        </w:tc>
        <w:tc>
          <w:tcPr>
            <w:tcW w:w="4678" w:type="dxa"/>
            <w:gridSpan w:val="5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Рівень знань учнів за результатами </w:t>
            </w: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І семестру 20</w:t>
            </w:r>
            <w:r>
              <w:rPr>
                <w:lang w:val="uk-UA"/>
              </w:rPr>
              <w:t>25</w:t>
            </w:r>
            <w:r w:rsidRPr="005274E4">
              <w:rPr>
                <w:lang w:val="uk-UA"/>
              </w:rPr>
              <w:t>-20</w:t>
            </w:r>
            <w:r>
              <w:rPr>
                <w:lang w:val="uk-UA"/>
              </w:rPr>
              <w:t>26</w:t>
            </w:r>
            <w:r w:rsidRPr="005274E4">
              <w:rPr>
                <w:lang w:val="uk-UA"/>
              </w:rPr>
              <w:t xml:space="preserve"> н.р.</w:t>
            </w:r>
          </w:p>
        </w:tc>
        <w:tc>
          <w:tcPr>
            <w:tcW w:w="1986" w:type="dxa"/>
            <w:vMerge w:val="restart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Кількість учнів, що брали участь у моніторингу</w:t>
            </w:r>
          </w:p>
        </w:tc>
        <w:tc>
          <w:tcPr>
            <w:tcW w:w="4680" w:type="dxa"/>
            <w:gridSpan w:val="5"/>
          </w:tcPr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Рівень знань учнів за результатами  моніторингу</w:t>
            </w:r>
          </w:p>
          <w:p w:rsidR="00413BDE" w:rsidRPr="005274E4" w:rsidRDefault="00413BDE" w:rsidP="006D64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 квітня</w:t>
            </w:r>
            <w:r w:rsidRPr="005274E4">
              <w:rPr>
                <w:lang w:val="uk-UA"/>
              </w:rPr>
              <w:t xml:space="preserve"> 20</w:t>
            </w:r>
            <w:r>
              <w:rPr>
                <w:lang w:val="uk-UA"/>
              </w:rPr>
              <w:t>26</w:t>
            </w:r>
            <w:r w:rsidRPr="005274E4">
              <w:rPr>
                <w:lang w:val="uk-UA"/>
              </w:rPr>
              <w:t xml:space="preserve"> року</w:t>
            </w:r>
          </w:p>
        </w:tc>
        <w:tc>
          <w:tcPr>
            <w:tcW w:w="1080" w:type="dxa"/>
            <w:vMerge w:val="restart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Розбіжність (%)</w:t>
            </w:r>
          </w:p>
        </w:tc>
      </w:tr>
      <w:tr w:rsidR="00413BDE" w:rsidRPr="002E0046" w:rsidTr="006D64BB">
        <w:trPr>
          <w:cantSplit/>
          <w:trHeight w:val="2317"/>
        </w:trPr>
        <w:tc>
          <w:tcPr>
            <w:tcW w:w="445" w:type="dxa"/>
            <w:vMerge/>
          </w:tcPr>
          <w:p w:rsidR="00413BDE" w:rsidRPr="005274E4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3" w:type="dxa"/>
            <w:vMerge/>
          </w:tcPr>
          <w:p w:rsidR="00413BDE" w:rsidRPr="005274E4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vMerge/>
          </w:tcPr>
          <w:p w:rsidR="00413BDE" w:rsidRPr="005274E4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Високий рівень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 (12-10 балів)</w:t>
            </w:r>
          </w:p>
        </w:tc>
        <w:tc>
          <w:tcPr>
            <w:tcW w:w="992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Достатній рівень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(9-7 балів)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Середній рівень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(6-4 балів)</w:t>
            </w:r>
          </w:p>
        </w:tc>
        <w:tc>
          <w:tcPr>
            <w:tcW w:w="992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Початковий рівень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(3-1 бал)</w:t>
            </w:r>
          </w:p>
        </w:tc>
        <w:tc>
          <w:tcPr>
            <w:tcW w:w="851" w:type="dxa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Якість знань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5274E4">
              <w:rPr>
                <w:lang w:val="uk-UA"/>
              </w:rPr>
              <w:t>(%)</w:t>
            </w:r>
          </w:p>
        </w:tc>
        <w:tc>
          <w:tcPr>
            <w:tcW w:w="1986" w:type="dxa"/>
            <w:vMerge/>
          </w:tcPr>
          <w:p w:rsidR="00413BDE" w:rsidRPr="005274E4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Високий рівень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 xml:space="preserve"> (12-10 балів)</w:t>
            </w:r>
          </w:p>
        </w:tc>
        <w:tc>
          <w:tcPr>
            <w:tcW w:w="851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Достатній рівень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(9-7 балів)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Середній рівень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(6-4 балів)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rPr>
                <w:lang w:val="uk-UA"/>
              </w:rPr>
            </w:pPr>
            <w:r w:rsidRPr="005274E4">
              <w:rPr>
                <w:lang w:val="uk-UA"/>
              </w:rPr>
              <w:t>Початковий рівень</w:t>
            </w:r>
          </w:p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(3-1 бал)</w:t>
            </w:r>
          </w:p>
        </w:tc>
        <w:tc>
          <w:tcPr>
            <w:tcW w:w="1136" w:type="dxa"/>
            <w:textDirection w:val="btLr"/>
          </w:tcPr>
          <w:p w:rsidR="00413BDE" w:rsidRPr="005274E4" w:rsidRDefault="00413BDE" w:rsidP="006D64BB">
            <w:pPr>
              <w:ind w:left="113" w:right="113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Якість знань</w:t>
            </w:r>
          </w:p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lang w:val="uk-UA"/>
              </w:rPr>
            </w:pPr>
            <w:r w:rsidRPr="005274E4">
              <w:rPr>
                <w:lang w:val="uk-UA"/>
              </w:rPr>
              <w:t>(%)</w:t>
            </w:r>
          </w:p>
        </w:tc>
        <w:tc>
          <w:tcPr>
            <w:tcW w:w="1080" w:type="dxa"/>
            <w:vMerge/>
            <w:textDirection w:val="btLr"/>
          </w:tcPr>
          <w:p w:rsidR="00413BDE" w:rsidRPr="005274E4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rPr>
                <w:lang w:val="uk-UA"/>
              </w:rPr>
            </w:pPr>
          </w:p>
        </w:tc>
      </w:tr>
      <w:tr w:rsidR="00413BDE" w:rsidRPr="002E0046" w:rsidTr="006D64BB">
        <w:tc>
          <w:tcPr>
            <w:tcW w:w="445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 w:rsidRPr="004A2EE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3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4A2EE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256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992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51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986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992" w:type="dxa"/>
          </w:tcPr>
          <w:p w:rsidR="00413BDE" w:rsidRPr="004A2EEC" w:rsidRDefault="00413BDE" w:rsidP="006D64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6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080" w:type="dxa"/>
          </w:tcPr>
          <w:p w:rsidR="00413BDE" w:rsidRPr="004A2EEC" w:rsidRDefault="00413BDE" w:rsidP="006D64BB">
            <w:pPr>
              <w:tabs>
                <w:tab w:val="left" w:pos="525"/>
              </w:tabs>
              <w:snapToGrid w:val="0"/>
              <w:ind w:left="113" w:right="113" w:firstLine="2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4A2EEC">
              <w:rPr>
                <w:sz w:val="28"/>
                <w:szCs w:val="28"/>
                <w:lang w:val="uk-UA"/>
              </w:rPr>
              <w:t>%</w:t>
            </w:r>
          </w:p>
        </w:tc>
      </w:tr>
    </w:tbl>
    <w:p w:rsidR="00413BDE" w:rsidRDefault="00413BDE" w:rsidP="00EC5E58">
      <w:pPr>
        <w:ind w:left="284" w:hanging="284"/>
        <w:jc w:val="center"/>
        <w:rPr>
          <w:sz w:val="28"/>
          <w:szCs w:val="28"/>
          <w:lang w:val="uk-UA"/>
        </w:rPr>
      </w:pPr>
    </w:p>
    <w:p w:rsidR="00413BDE" w:rsidRDefault="00413BDE" w:rsidP="004A11C1">
      <w:pPr>
        <w:ind w:left="284" w:hanging="284"/>
        <w:jc w:val="center"/>
        <w:rPr>
          <w:sz w:val="28"/>
          <w:szCs w:val="28"/>
          <w:lang w:val="uk-UA"/>
        </w:rPr>
      </w:pPr>
    </w:p>
    <w:sectPr w:rsidR="00413BDE" w:rsidSect="00D1201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3C0"/>
    <w:rsid w:val="000B1490"/>
    <w:rsid w:val="001F1001"/>
    <w:rsid w:val="001F48D7"/>
    <w:rsid w:val="001F6CB8"/>
    <w:rsid w:val="00273C90"/>
    <w:rsid w:val="00294E41"/>
    <w:rsid w:val="002D012C"/>
    <w:rsid w:val="002E0046"/>
    <w:rsid w:val="002E0067"/>
    <w:rsid w:val="003E2063"/>
    <w:rsid w:val="00413BDE"/>
    <w:rsid w:val="004612EB"/>
    <w:rsid w:val="004A11C1"/>
    <w:rsid w:val="004A2EEC"/>
    <w:rsid w:val="005274E4"/>
    <w:rsid w:val="00542E5D"/>
    <w:rsid w:val="00596090"/>
    <w:rsid w:val="005D6DD9"/>
    <w:rsid w:val="00684FF8"/>
    <w:rsid w:val="006D64BB"/>
    <w:rsid w:val="0077654D"/>
    <w:rsid w:val="00792EEC"/>
    <w:rsid w:val="007C7D78"/>
    <w:rsid w:val="00931882"/>
    <w:rsid w:val="009560C8"/>
    <w:rsid w:val="0098089C"/>
    <w:rsid w:val="00990842"/>
    <w:rsid w:val="009E5194"/>
    <w:rsid w:val="00A743C0"/>
    <w:rsid w:val="00AB76D8"/>
    <w:rsid w:val="00B45251"/>
    <w:rsid w:val="00BD66C7"/>
    <w:rsid w:val="00C26FF6"/>
    <w:rsid w:val="00C72972"/>
    <w:rsid w:val="00D12015"/>
    <w:rsid w:val="00D811B8"/>
    <w:rsid w:val="00E37DBD"/>
    <w:rsid w:val="00EC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C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11C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A11C1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37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DB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3</Pages>
  <Words>1294</Words>
  <Characters>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Арнольд</dc:creator>
  <cp:keywords/>
  <dc:description/>
  <cp:lastModifiedBy>B-pro</cp:lastModifiedBy>
  <cp:revision>17</cp:revision>
  <cp:lastPrinted>2026-05-05T09:04:00Z</cp:lastPrinted>
  <dcterms:created xsi:type="dcterms:W3CDTF">2018-03-26T11:50:00Z</dcterms:created>
  <dcterms:modified xsi:type="dcterms:W3CDTF">2026-05-05T09:06:00Z</dcterms:modified>
</cp:coreProperties>
</file>